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FCC5" w14:textId="2CAC76D0" w:rsidR="00CE593D" w:rsidRPr="00077D50" w:rsidRDefault="00F6649F" w:rsidP="00D72995">
      <w:pPr>
        <w:spacing w:before="120" w:after="120" w:line="360" w:lineRule="auto"/>
        <w:rPr>
          <w:rFonts w:ascii="Arial" w:hAnsi="Arial" w:cs="Arial"/>
          <w:sz w:val="28"/>
          <w:szCs w:val="28"/>
        </w:rPr>
      </w:pPr>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731A9FE4"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w:t>
      </w:r>
      <w:r w:rsidR="000208E7">
        <w:rPr>
          <w:sz w:val="28"/>
          <w:szCs w:val="28"/>
        </w:rPr>
        <w:t>4</w:t>
      </w:r>
      <w:r w:rsidR="00CE593D" w:rsidRPr="00077D50">
        <w:rPr>
          <w:sz w:val="28"/>
          <w:szCs w:val="28"/>
        </w:rPr>
        <w:tab/>
        <w:t>Meeting dietary requirements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66FADB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The menus of meal and snacks are displayed on the parent notice board for parents to view. F</w:t>
      </w:r>
      <w:r w:rsidR="00A640E9" w:rsidRPr="00D72995">
        <w:rPr>
          <w:rFonts w:ascii="Arial" w:hAnsi="Arial" w:cs="Arial"/>
          <w:sz w:val="22"/>
          <w:szCs w:val="22"/>
        </w:rPr>
        <w:t xml:space="preserve">oods that contain any </w:t>
      </w:r>
      <w:r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FC045D4"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757569BB"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w:t>
      </w:r>
      <w:r w:rsidR="009F00BD" w:rsidRPr="00D72995">
        <w:rPr>
          <w:rFonts w:ascii="Arial" w:hAnsi="Arial" w:cs="Arial"/>
          <w:sz w:val="22"/>
          <w:szCs w:val="22"/>
        </w:rPr>
        <w:t xml:space="preserve"> vegetarian alternative </w:t>
      </w:r>
      <w:r w:rsidRPr="00D72995">
        <w:rPr>
          <w:rFonts w:ascii="Arial" w:hAnsi="Arial" w:cs="Arial"/>
          <w:sz w:val="22"/>
          <w:szCs w:val="22"/>
        </w:rPr>
        <w:t>when meat and fish are offered and make every effort to ensure Halal meat or Kosher food is available to children who require it.</w:t>
      </w:r>
    </w:p>
    <w:p w14:paraId="5F71F3A7" w14:textId="7E43968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w:t>
      </w:r>
      <w:r w:rsidR="004E14E3" w:rsidRPr="00D72995">
        <w:rPr>
          <w:rFonts w:ascii="Arial" w:hAnsi="Arial" w:cs="Arial"/>
          <w:sz w:val="22"/>
          <w:szCs w:val="22"/>
        </w:rPr>
        <w:t>,</w:t>
      </w:r>
      <w:r w:rsidRPr="00D72995">
        <w:rPr>
          <w:rFonts w:ascii="Arial" w:hAnsi="Arial" w:cs="Arial"/>
          <w:sz w:val="22"/>
          <w:szCs w:val="22"/>
        </w:rPr>
        <w:t xml:space="preserve"> a vegetarian option is available</w:t>
      </w:r>
      <w:r w:rsidR="004E14E3" w:rsidRPr="00D72995">
        <w:rPr>
          <w:rFonts w:ascii="Arial" w:hAnsi="Arial" w:cs="Arial"/>
          <w:sz w:val="22"/>
          <w:szCs w:val="22"/>
        </w:rPr>
        <w:t>;</w:t>
      </w:r>
      <w:r w:rsidRPr="00D72995">
        <w:rPr>
          <w:rFonts w:ascii="Arial" w:hAnsi="Arial" w:cs="Arial"/>
          <w:sz w:val="22"/>
          <w:szCs w:val="22"/>
        </w:rPr>
        <w:t xml:space="preserve"> this will be discussed and agreed with parents at the time of the child’s registration.</w:t>
      </w:r>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w:t>
      </w:r>
      <w:proofErr w:type="gramStart"/>
      <w:r w:rsidRPr="00D72995">
        <w:rPr>
          <w:rFonts w:ascii="Arial" w:hAnsi="Arial" w:cs="Arial"/>
          <w:sz w:val="22"/>
          <w:szCs w:val="22"/>
        </w:rPr>
        <w:t>allergy</w:t>
      </w:r>
      <w:proofErr w:type="gramEnd"/>
      <w:r w:rsidRPr="00D72995">
        <w:rPr>
          <w:rFonts w:ascii="Arial" w:hAnsi="Arial" w:cs="Arial"/>
          <w:sz w:val="22"/>
          <w:szCs w:val="22"/>
        </w:rPr>
        <w:t xml:space="preserve">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7FEA36EE"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sidR="003928E6">
        <w:rPr>
          <w:rFonts w:ascii="Arial" w:hAnsi="Arial" w:cs="Arial"/>
          <w:sz w:val="22"/>
          <w:szCs w:val="22"/>
        </w:rPr>
        <w:t>.</w:t>
      </w: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14:paraId="69B1205F" w14:textId="1158138F" w:rsidR="009D069E" w:rsidRPr="000F59AC" w:rsidRDefault="00CE593D" w:rsidP="00D418A7">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1" w:history="1">
        <w:r w:rsidR="000F59AC" w:rsidRPr="000F59AC">
          <w:rPr>
            <w:rStyle w:val="Hyperlink"/>
            <w:rFonts w:ascii="Arial" w:hAnsi="Arial" w:cs="Arial"/>
            <w:sz w:val="22"/>
            <w:szCs w:val="22"/>
          </w:rPr>
          <w:t>https://infantandtoddlerforum.org/health-and-childcare-professionals/factsheets/</w:t>
        </w:r>
      </w:hyperlink>
    </w:p>
    <w:sectPr w:rsidR="009D069E" w:rsidRPr="000F59AC" w:rsidSect="006C7A3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A425" w14:textId="77777777" w:rsidR="00FB0588" w:rsidRDefault="00FB0588" w:rsidP="00327B06">
      <w:r>
        <w:separator/>
      </w:r>
    </w:p>
  </w:endnote>
  <w:endnote w:type="continuationSeparator" w:id="0">
    <w:p w14:paraId="01BFDE14" w14:textId="77777777" w:rsidR="00FB0588" w:rsidRDefault="00FB0588" w:rsidP="00327B06">
      <w:r>
        <w:continuationSeparator/>
      </w:r>
    </w:p>
  </w:endnote>
  <w:endnote w:type="continuationNotice" w:id="1">
    <w:p w14:paraId="6F35A747" w14:textId="77777777" w:rsidR="00FB0588" w:rsidRDefault="00FB0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2AF7" w14:textId="77777777" w:rsidR="00FB0588" w:rsidRDefault="00FB0588" w:rsidP="00327B06">
      <w:r>
        <w:separator/>
      </w:r>
    </w:p>
  </w:footnote>
  <w:footnote w:type="continuationSeparator" w:id="0">
    <w:p w14:paraId="3CB89027" w14:textId="77777777" w:rsidR="00FB0588" w:rsidRDefault="00FB0588" w:rsidP="00327B06">
      <w:r>
        <w:continuationSeparator/>
      </w:r>
    </w:p>
  </w:footnote>
  <w:footnote w:type="continuationNotice" w:id="1">
    <w:p w14:paraId="12DC622C" w14:textId="77777777" w:rsidR="00FB0588" w:rsidRDefault="00FB05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08E7"/>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F5D02"/>
    <w:rsid w:val="00701E0F"/>
    <w:rsid w:val="00701E67"/>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B0588"/>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antandtoddlerforum.org/health-and-childcare-professionals/factshee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3.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Stepping Stones</cp:lastModifiedBy>
  <cp:revision>3</cp:revision>
  <cp:lastPrinted>2018-05-03T10:47:00Z</cp:lastPrinted>
  <dcterms:created xsi:type="dcterms:W3CDTF">2021-08-31T09:14:00Z</dcterms:created>
  <dcterms:modified xsi:type="dcterms:W3CDTF">2021-08-31T09:15:00Z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