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5902B036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sickness, diarrhoea</w:t>
      </w:r>
      <w:r w:rsidR="00181DB5">
        <w:rPr>
          <w:rFonts w:ascii="Arial" w:hAnsi="Arial" w:cs="Arial"/>
          <w:sz w:val="22"/>
          <w:szCs w:val="22"/>
        </w:rPr>
        <w:t>*</w:t>
      </w:r>
      <w:r w:rsidRPr="3782AF35">
        <w:rPr>
          <w:rFonts w:ascii="Arial" w:hAnsi="Arial" w:cs="Arial"/>
          <w:sz w:val="22"/>
          <w:szCs w:val="22"/>
        </w:rPr>
        <w:t xml:space="preserve"> </w:t>
      </w:r>
      <w:r w:rsidR="00181DB5">
        <w:rPr>
          <w:rFonts w:ascii="Arial" w:hAnsi="Arial" w:cs="Arial"/>
          <w:sz w:val="22"/>
          <w:szCs w:val="22"/>
        </w:rPr>
        <w:t>and/</w:t>
      </w:r>
      <w:r w:rsidRPr="3782AF35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63FACB8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i.e.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7BC4FD3C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  <w:r w:rsidR="008F1AB4">
        <w:rPr>
          <w:rFonts w:ascii="Arial" w:hAnsi="Arial" w:cs="Arial"/>
          <w:sz w:val="22"/>
          <w:szCs w:val="22"/>
        </w:rPr>
        <w:t xml:space="preserve"> In the event of an outbreak, the Outbreak Plan 01.1c should be implemented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7449A4BB" w14:textId="484196B0" w:rsidR="004E0E37" w:rsidRPr="004E0E37" w:rsidRDefault="004E0E37" w:rsidP="004908A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E0E37">
        <w:rPr>
          <w:rFonts w:ascii="Arial" w:hAnsi="Arial" w:cs="Arial"/>
          <w:sz w:val="22"/>
          <w:szCs w:val="22"/>
          <w:shd w:val="clear" w:color="auto" w:fill="FFFFFF"/>
        </w:rPr>
        <w:t>*Diarrhoea is defined as 3 or more liquid or semi-liquid stools in a 24-hour period. (</w:t>
      </w:r>
      <w:hyperlink r:id="rId10" w:anchor="diarrhoea-and-vomiting-gastroenteritis" w:history="1">
        <w:r w:rsidRPr="004E0E37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0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1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4148" w14:textId="77777777" w:rsidR="004B6519" w:rsidRDefault="004B6519" w:rsidP="00831C42">
      <w:r>
        <w:separator/>
      </w:r>
    </w:p>
  </w:endnote>
  <w:endnote w:type="continuationSeparator" w:id="0">
    <w:p w14:paraId="7AA7463C" w14:textId="77777777" w:rsidR="004B6519" w:rsidRDefault="004B651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B6519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36F" w14:textId="77777777" w:rsidR="004B6519" w:rsidRDefault="004B6519" w:rsidP="00831C42">
      <w:r>
        <w:separator/>
      </w:r>
    </w:p>
  </w:footnote>
  <w:footnote w:type="continuationSeparator" w:id="0">
    <w:p w14:paraId="60F5A322" w14:textId="77777777" w:rsidR="004B6519" w:rsidRDefault="004B6519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0576"/>
    <w:rsid w:val="00181DB5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1180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08AA"/>
    <w:rsid w:val="00492A18"/>
    <w:rsid w:val="004A2611"/>
    <w:rsid w:val="004B2610"/>
    <w:rsid w:val="004B2A95"/>
    <w:rsid w:val="004B6519"/>
    <w:rsid w:val="004B7352"/>
    <w:rsid w:val="004C441D"/>
    <w:rsid w:val="004C5920"/>
    <w:rsid w:val="004D0746"/>
    <w:rsid w:val="004D2A6A"/>
    <w:rsid w:val="004D4612"/>
    <w:rsid w:val="004E0E37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1AB4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.hscni.net/sites/default/files/Guidance_on_infection_control_in%20schools_post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3</cp:revision>
  <cp:lastPrinted>2011-08-21T10:18:00Z</cp:lastPrinted>
  <dcterms:created xsi:type="dcterms:W3CDTF">2022-03-02T10:42:00Z</dcterms:created>
  <dcterms:modified xsi:type="dcterms:W3CDTF">2022-03-02T10:45:00Z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