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8809" w14:textId="7DCEACC4" w:rsidR="00B419BD" w:rsidRPr="00D72995" w:rsidRDefault="000D0F33" w:rsidP="0096548A">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 xml:space="preserve">Food preparation, </w:t>
      </w:r>
      <w:proofErr w:type="gramStart"/>
      <w:r w:rsidR="00F14A84" w:rsidRPr="00D72995">
        <w:rPr>
          <w:rFonts w:ascii="Arial" w:hAnsi="Arial" w:cs="Arial"/>
          <w:b/>
          <w:sz w:val="28"/>
          <w:szCs w:val="28"/>
        </w:rPr>
        <w:t>storage</w:t>
      </w:r>
      <w:proofErr w:type="gramEnd"/>
      <w:r w:rsidR="00F14A84" w:rsidRPr="00D72995">
        <w:rPr>
          <w:rFonts w:ascii="Arial" w:hAnsi="Arial" w:cs="Arial"/>
          <w:b/>
          <w:sz w:val="28"/>
          <w:szCs w:val="28"/>
        </w:rPr>
        <w:t xml:space="preserv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3F73E9B7" w14:textId="494D48A4" w:rsidR="00B419BD" w:rsidRPr="00D72995" w:rsidRDefault="00A5429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A</w:t>
      </w:r>
      <w:r w:rsidR="008C5A35" w:rsidRPr="00D72995">
        <w:rPr>
          <w:rFonts w:ascii="Arial" w:hAnsi="Arial" w:cs="Arial"/>
          <w:sz w:val="22"/>
          <w:szCs w:val="22"/>
        </w:rPr>
        <w:t>ll staff</w:t>
      </w:r>
      <w:r w:rsidR="002136EF" w:rsidRPr="00D72995">
        <w:rPr>
          <w:rFonts w:ascii="Arial" w:hAnsi="Arial" w:cs="Arial"/>
          <w:sz w:val="22"/>
          <w:szCs w:val="22"/>
        </w:rPr>
        <w:t xml:space="preserve"> have </w:t>
      </w:r>
      <w:r w:rsidR="002333A1" w:rsidRPr="00D72995">
        <w:rPr>
          <w:rFonts w:ascii="Arial" w:hAnsi="Arial" w:cs="Arial"/>
          <w:sz w:val="22"/>
          <w:szCs w:val="22"/>
        </w:rPr>
        <w:t>up to date</w:t>
      </w:r>
      <w:r w:rsidR="00B419BD" w:rsidRPr="00D72995">
        <w:rPr>
          <w:rFonts w:ascii="Arial" w:hAnsi="Arial" w:cs="Arial"/>
          <w:sz w:val="22"/>
          <w:szCs w:val="22"/>
        </w:rPr>
        <w:t xml:space="preserve"> </w:t>
      </w:r>
      <w:r w:rsidR="002333A1" w:rsidRPr="00D72995">
        <w:rPr>
          <w:rFonts w:ascii="Arial" w:hAnsi="Arial" w:cs="Arial"/>
          <w:sz w:val="22"/>
          <w:szCs w:val="22"/>
        </w:rPr>
        <w:t xml:space="preserve">certificated </w:t>
      </w:r>
      <w:r w:rsidR="00B419BD" w:rsidRPr="00D72995">
        <w:rPr>
          <w:rFonts w:ascii="Arial" w:hAnsi="Arial" w:cs="Arial"/>
          <w:sz w:val="22"/>
          <w:szCs w:val="22"/>
        </w:rPr>
        <w:t xml:space="preserve">training on </w:t>
      </w:r>
      <w:r w:rsidR="004F3543" w:rsidRPr="00D72995">
        <w:rPr>
          <w:rFonts w:ascii="Arial" w:hAnsi="Arial" w:cs="Arial"/>
          <w:sz w:val="22"/>
          <w:szCs w:val="22"/>
        </w:rPr>
        <w:t>f</w:t>
      </w:r>
      <w:r w:rsidR="00B419BD" w:rsidRPr="00D72995">
        <w:rPr>
          <w:rFonts w:ascii="Arial" w:hAnsi="Arial" w:cs="Arial"/>
          <w:sz w:val="22"/>
          <w:szCs w:val="22"/>
        </w:rPr>
        <w:t xml:space="preserve">ood </w:t>
      </w:r>
      <w:r w:rsidR="004F3543" w:rsidRPr="00D72995">
        <w:rPr>
          <w:rFonts w:ascii="Arial" w:hAnsi="Arial" w:cs="Arial"/>
          <w:sz w:val="22"/>
          <w:szCs w:val="22"/>
        </w:rPr>
        <w:t>s</w:t>
      </w:r>
      <w:r w:rsidR="00B419BD" w:rsidRPr="00D72995">
        <w:rPr>
          <w:rFonts w:ascii="Arial" w:hAnsi="Arial" w:cs="Arial"/>
          <w:sz w:val="22"/>
          <w:szCs w:val="22"/>
        </w:rPr>
        <w:t>a</w:t>
      </w:r>
      <w:r w:rsidR="002333A1" w:rsidRPr="00D72995">
        <w:rPr>
          <w:rFonts w:ascii="Arial" w:hAnsi="Arial" w:cs="Arial"/>
          <w:sz w:val="22"/>
          <w:szCs w:val="22"/>
        </w:rPr>
        <w:t>fety</w:t>
      </w:r>
      <w:r w:rsidR="004F3543" w:rsidRPr="00D72995">
        <w:rPr>
          <w:rFonts w:ascii="Arial" w:hAnsi="Arial" w:cs="Arial"/>
          <w:sz w:val="22"/>
          <w:szCs w:val="22"/>
        </w:rPr>
        <w:t>.</w:t>
      </w:r>
    </w:p>
    <w:p w14:paraId="069145DE" w14:textId="7C1C71FE" w:rsidR="00A54291" w:rsidRPr="00D72995" w:rsidRDefault="002333A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refer to </w:t>
      </w:r>
      <w:r w:rsidR="002136EF" w:rsidRPr="00D72995">
        <w:rPr>
          <w:rFonts w:ascii="Arial" w:hAnsi="Arial" w:cs="Arial"/>
          <w:sz w:val="22"/>
          <w:szCs w:val="22"/>
        </w:rPr>
        <w:t>Eat Better</w:t>
      </w:r>
      <w:r w:rsidR="000462DD" w:rsidRPr="00D72995">
        <w:rPr>
          <w:rFonts w:ascii="Arial" w:hAnsi="Arial" w:cs="Arial"/>
          <w:sz w:val="22"/>
          <w:szCs w:val="22"/>
        </w:rPr>
        <w:t>,</w:t>
      </w:r>
      <w:r w:rsidR="002136EF" w:rsidRPr="00D72995">
        <w:rPr>
          <w:rFonts w:ascii="Arial" w:hAnsi="Arial" w:cs="Arial"/>
          <w:sz w:val="22"/>
          <w:szCs w:val="22"/>
        </w:rPr>
        <w:t xml:space="preserve"> Start Better</w:t>
      </w:r>
      <w:r w:rsidR="00A163AA" w:rsidRPr="00D72995">
        <w:rPr>
          <w:rFonts w:ascii="Arial" w:hAnsi="Arial" w:cs="Arial"/>
          <w:sz w:val="22"/>
          <w:szCs w:val="22"/>
        </w:rPr>
        <w:t xml:space="preserve"> </w:t>
      </w:r>
      <w:r w:rsidR="009A422F" w:rsidRPr="00D72995">
        <w:rPr>
          <w:rFonts w:ascii="Arial" w:hAnsi="Arial" w:cs="Arial"/>
          <w:sz w:val="22"/>
          <w:szCs w:val="22"/>
        </w:rPr>
        <w:t xml:space="preserve">(Action for Children 2017) </w:t>
      </w:r>
      <w:r w:rsidR="007558CF" w:rsidRPr="00D72995">
        <w:rPr>
          <w:rFonts w:ascii="Arial" w:hAnsi="Arial" w:cs="Arial"/>
          <w:sz w:val="22"/>
          <w:szCs w:val="22"/>
        </w:rPr>
        <w:t>and Example menus for early years settings in England (PHE 2017)</w:t>
      </w:r>
      <w:r w:rsidR="00A54291" w:rsidRPr="00D72995">
        <w:rPr>
          <w:rFonts w:ascii="Arial" w:hAnsi="Arial" w:cs="Arial"/>
          <w:sz w:val="22"/>
          <w:szCs w:val="22"/>
        </w:rPr>
        <w:t xml:space="preserve"> which contains guidance on menu planning, food safety</w:t>
      </w:r>
      <w:r w:rsidR="00811FED" w:rsidRPr="00D72995">
        <w:rPr>
          <w:rFonts w:ascii="Arial" w:hAnsi="Arial" w:cs="Arial"/>
          <w:sz w:val="22"/>
          <w:szCs w:val="22"/>
        </w:rPr>
        <w:t>, managing food allergies and reading food labels</w:t>
      </w:r>
      <w:r w:rsidR="004F3543" w:rsidRPr="00D72995">
        <w:rPr>
          <w:rFonts w:ascii="Arial" w:hAnsi="Arial" w:cs="Arial"/>
          <w:sz w:val="22"/>
          <w:szCs w:val="22"/>
        </w:rPr>
        <w:t>.</w:t>
      </w:r>
    </w:p>
    <w:p w14:paraId="2CE9E7B8" w14:textId="0578897C" w:rsidR="008C5A35" w:rsidRPr="00D72995" w:rsidRDefault="008C5A35"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4F3543" w:rsidRPr="00D72995">
        <w:rPr>
          <w:rFonts w:ascii="Arial" w:hAnsi="Arial" w:cs="Arial"/>
          <w:sz w:val="22"/>
          <w:szCs w:val="22"/>
        </w:rPr>
        <w:t>setting m</w:t>
      </w:r>
      <w:r w:rsidRPr="00D72995">
        <w:rPr>
          <w:rFonts w:ascii="Arial" w:hAnsi="Arial" w:cs="Arial"/>
          <w:sz w:val="22"/>
          <w:szCs w:val="22"/>
        </w:rPr>
        <w:t>anager is responsible for ensuring that the requirements in Safer Food Better Business are implemented.</w:t>
      </w:r>
    </w:p>
    <w:p w14:paraId="5A5D13A4" w14:textId="2F3C6699"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B419BD" w:rsidRPr="00D72995">
        <w:rPr>
          <w:rFonts w:ascii="Arial" w:hAnsi="Arial" w:cs="Arial"/>
          <w:sz w:val="22"/>
          <w:szCs w:val="22"/>
        </w:rPr>
        <w:t xml:space="preserve"> the work of the </w:t>
      </w:r>
      <w:r w:rsidRPr="00D72995">
        <w:rPr>
          <w:rFonts w:ascii="Arial" w:hAnsi="Arial" w:cs="Arial"/>
          <w:sz w:val="22"/>
          <w:szCs w:val="22"/>
        </w:rPr>
        <w:t>c</w:t>
      </w:r>
      <w:r w:rsidR="00B419BD" w:rsidRPr="00D72995">
        <w:rPr>
          <w:rFonts w:ascii="Arial" w:hAnsi="Arial" w:cs="Arial"/>
          <w:sz w:val="22"/>
          <w:szCs w:val="22"/>
        </w:rPr>
        <w:t xml:space="preserve">ook and all food handlers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731CA2EE" w14:textId="02F5D21D" w:rsidR="00B419BD" w:rsidRPr="00D72995" w:rsidRDefault="00AC138C"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6D3B1119" w14:textId="4CDBD306" w:rsidR="00B419BD" w:rsidRPr="00D72995" w:rsidRDefault="00B419BD"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carry out </w:t>
      </w:r>
      <w:r w:rsidR="002333A1" w:rsidRPr="00D72995">
        <w:rPr>
          <w:rFonts w:ascii="Arial" w:hAnsi="Arial" w:cs="Arial"/>
          <w:sz w:val="22"/>
          <w:szCs w:val="22"/>
        </w:rPr>
        <w:t xml:space="preserve">and record </w:t>
      </w:r>
      <w:r w:rsidR="00F354B6" w:rsidRPr="00D72995">
        <w:rPr>
          <w:rFonts w:ascii="Arial" w:hAnsi="Arial" w:cs="Arial"/>
          <w:sz w:val="22"/>
          <w:szCs w:val="22"/>
        </w:rPr>
        <w:t>daily opening/closing checks</w:t>
      </w:r>
    </w:p>
    <w:p w14:paraId="010267BA" w14:textId="2B8A4D05" w:rsidR="000B1FF4" w:rsidRPr="00D72995" w:rsidRDefault="002136EF"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AC138C" w:rsidRPr="00D72995">
        <w:rPr>
          <w:rFonts w:ascii="Arial" w:hAnsi="Arial" w:cs="Arial"/>
          <w:sz w:val="22"/>
          <w:szCs w:val="22"/>
        </w:rPr>
        <w:t>c</w:t>
      </w:r>
      <w:r w:rsidRPr="00D72995">
        <w:rPr>
          <w:rFonts w:ascii="Arial" w:hAnsi="Arial" w:cs="Arial"/>
          <w:sz w:val="22"/>
          <w:szCs w:val="22"/>
        </w:rPr>
        <w:t xml:space="preserve">ook and </w:t>
      </w:r>
      <w:r w:rsidR="00AC138C" w:rsidRPr="00D72995">
        <w:rPr>
          <w:rFonts w:ascii="Arial" w:hAnsi="Arial" w:cs="Arial"/>
          <w:sz w:val="22"/>
          <w:szCs w:val="22"/>
        </w:rPr>
        <w:t xml:space="preserve">setting </w:t>
      </w:r>
      <w:r w:rsidR="00057D4A" w:rsidRPr="00D72995">
        <w:rPr>
          <w:rFonts w:ascii="Arial" w:hAnsi="Arial" w:cs="Arial"/>
          <w:sz w:val="22"/>
          <w:szCs w:val="22"/>
        </w:rPr>
        <w:t>manager</w:t>
      </w:r>
      <w:r w:rsidR="00972AFD" w:rsidRPr="00D72995">
        <w:rPr>
          <w:rFonts w:ascii="Arial" w:hAnsi="Arial" w:cs="Arial"/>
          <w:sz w:val="22"/>
          <w:szCs w:val="22"/>
        </w:rPr>
        <w:t xml:space="preserve"> maintain a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972AFD" w:rsidRPr="00D72995">
        <w:rPr>
          <w:rFonts w:ascii="Arial" w:hAnsi="Arial" w:cs="Arial"/>
          <w:sz w:val="22"/>
          <w:szCs w:val="22"/>
        </w:rPr>
        <w:t xml:space="preserve"> folder with</w:t>
      </w:r>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5BC9E252"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00057D4A" w:rsidRPr="00D72995">
        <w:rPr>
          <w:rFonts w:ascii="Arial" w:hAnsi="Arial" w:cs="Arial"/>
          <w:sz w:val="22"/>
          <w:szCs w:val="22"/>
        </w:rPr>
        <w:t>ood menus along wi</w:t>
      </w:r>
      <w:r w:rsidR="00D038EA" w:rsidRPr="00D72995">
        <w:rPr>
          <w:rFonts w:ascii="Arial" w:hAnsi="Arial" w:cs="Arial"/>
          <w:sz w:val="22"/>
          <w:szCs w:val="22"/>
        </w:rPr>
        <w:t>th any allergens using</w:t>
      </w:r>
    </w:p>
    <w:p w14:paraId="74C9AB74" w14:textId="2B2B3C35" w:rsidR="7E6D2364" w:rsidRPr="00D72995" w:rsidRDefault="7E6D2364" w:rsidP="00D7299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D72995">
        <w:rPr>
          <w:rFonts w:ascii="Arial" w:hAnsi="Arial" w:cs="Arial"/>
          <w:sz w:val="22"/>
          <w:szCs w:val="22"/>
        </w:rPr>
        <w:t xml:space="preserve">a copy of the FSA booklet ‘Allergen information for loose foods’ available </w:t>
      </w:r>
      <w:r w:rsidR="0099384C" w:rsidRPr="00D72995">
        <w:rPr>
          <w:rFonts w:ascii="Arial" w:hAnsi="Arial" w:cs="Arial"/>
          <w:sz w:val="22"/>
          <w:szCs w:val="22"/>
        </w:rPr>
        <w:t>at</w:t>
      </w:r>
      <w:r w:rsidRPr="00D72995">
        <w:rPr>
          <w:rFonts w:ascii="Arial" w:hAnsi="Arial" w:cs="Arial"/>
          <w:sz w:val="22"/>
          <w:szCs w:val="22"/>
        </w:rPr>
        <w:t xml:space="preserve"> </w:t>
      </w:r>
      <w:r w:rsidR="00FA34FE" w:rsidRPr="00D72995">
        <w:rPr>
          <w:rFonts w:ascii="Arial" w:hAnsi="Arial" w:cs="Arial"/>
          <w:sz w:val="22"/>
          <w:szCs w:val="22"/>
        </w:rPr>
        <w:t>www.food.gov.uk/sites/default/files/media/document/loosefoodsleaflet.pdf</w:t>
      </w:r>
    </w:p>
    <w:p w14:paraId="34DACC1F" w14:textId="57689E2A"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 xml:space="preserve">for informing the </w:t>
      </w:r>
      <w:r w:rsidR="00F26E8F">
        <w:rPr>
          <w:rFonts w:ascii="Arial" w:hAnsi="Arial" w:cs="Arial"/>
          <w:sz w:val="22"/>
          <w:szCs w:val="22"/>
        </w:rPr>
        <w:t>committee</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communicated to parents 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lastRenderedPageBreak/>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C73A7BA" w14:textId="40F89EE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0FCC7269"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‘Squeezy’ plastic bottles are not used for sauces.</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2E7EBBB8" w14:textId="297DD52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p>
    <w:p w14:paraId="10F5E58B" w14:textId="5B662B1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left over should not be frozen unless it has been prepa</w:t>
      </w:r>
      <w:r w:rsidR="00F354B6" w:rsidRPr="00D72995">
        <w:rPr>
          <w:rFonts w:ascii="Arial" w:hAnsi="Arial" w:cs="Arial"/>
          <w:sz w:val="22"/>
          <w:szCs w:val="22"/>
        </w:rPr>
        <w:t>red for freezing</w:t>
      </w:r>
      <w:r w:rsidR="00FE2C02" w:rsidRPr="00D72995">
        <w:rPr>
          <w:rFonts w:ascii="Arial" w:hAnsi="Arial" w:cs="Arial"/>
          <w:sz w:val="22"/>
          <w:szCs w:val="22"/>
        </w:rPr>
        <w:t>,</w:t>
      </w:r>
      <w:r w:rsidR="00F354B6" w:rsidRPr="00D72995">
        <w:rPr>
          <w:rFonts w:ascii="Arial" w:hAnsi="Arial" w:cs="Arial"/>
          <w:sz w:val="22"/>
          <w:szCs w:val="22"/>
        </w:rPr>
        <w:t xml:space="preserve"> such as home-</w:t>
      </w:r>
      <w:r w:rsidRPr="00D72995">
        <w:rPr>
          <w:rFonts w:ascii="Arial" w:hAnsi="Arial" w:cs="Arial"/>
          <w:sz w:val="22"/>
          <w:szCs w:val="22"/>
        </w:rPr>
        <w:t xml:space="preserve">made bread or stews. Hot food should be left to </w:t>
      </w:r>
      <w:r w:rsidR="006F5D02" w:rsidRPr="00D72995">
        <w:rPr>
          <w:rFonts w:ascii="Arial" w:hAnsi="Arial" w:cs="Arial"/>
          <w:sz w:val="22"/>
          <w:szCs w:val="22"/>
        </w:rPr>
        <w:t>cool for up to 1.5 hours and then quickly frozen.</w:t>
      </w:r>
    </w:p>
    <w:p w14:paraId="608C9282" w14:textId="6ECF48C8"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 containers should be labelled, </w:t>
      </w:r>
      <w:proofErr w:type="gramStart"/>
      <w:r w:rsidRPr="00D72995">
        <w:rPr>
          <w:rFonts w:ascii="Arial" w:hAnsi="Arial" w:cs="Arial"/>
          <w:sz w:val="22"/>
          <w:szCs w:val="22"/>
        </w:rPr>
        <w:t>dated</w:t>
      </w:r>
      <w:proofErr w:type="gramEnd"/>
      <w:r w:rsidRPr="00D72995">
        <w:rPr>
          <w:rFonts w:ascii="Arial" w:hAnsi="Arial" w:cs="Arial"/>
          <w:sz w:val="22"/>
          <w:szCs w:val="22"/>
        </w:rPr>
        <w:t xml:space="preserve"> and used within 1-3 months</w:t>
      </w:r>
      <w:r w:rsidR="00FE2C02"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1073E944" w14:textId="0D6002C2"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Meat/fish is stored on lower shelves and in drip-free dishes</w:t>
      </w:r>
      <w:r w:rsidR="001D60E8" w:rsidRPr="00D72995">
        <w:rPr>
          <w:rFonts w:ascii="Arial" w:hAnsi="Arial" w:cs="Arial"/>
          <w:sz w:val="22"/>
          <w:szCs w:val="22"/>
        </w:rPr>
        <w:t>.</w:t>
      </w:r>
    </w:p>
    <w:p w14:paraId="23DC4392" w14:textId="683BCEA2" w:rsidR="008127AE" w:rsidRPr="00D72995" w:rsidRDefault="00F708FF" w:rsidP="00D72995">
      <w:pPr>
        <w:numPr>
          <w:ilvl w:val="0"/>
          <w:numId w:val="2"/>
        </w:numPr>
        <w:spacing w:before="120" w:after="120" w:line="360" w:lineRule="auto"/>
        <w:rPr>
          <w:rFonts w:ascii="Arial" w:hAnsi="Arial" w:cs="Arial"/>
          <w:sz w:val="22"/>
          <w:szCs w:val="22"/>
        </w:rPr>
      </w:pPr>
      <w:r>
        <w:rPr>
          <w:rFonts w:ascii="Arial" w:hAnsi="Arial" w:cs="Arial"/>
          <w:sz w:val="22"/>
          <w:szCs w:val="22"/>
        </w:rPr>
        <w:t>Loose f</w:t>
      </w:r>
      <w:r w:rsidR="008127AE" w:rsidRPr="00D72995">
        <w:rPr>
          <w:rFonts w:ascii="Arial" w:hAnsi="Arial" w:cs="Arial"/>
          <w:sz w:val="22"/>
          <w:szCs w:val="22"/>
        </w:rPr>
        <w:t xml:space="preserve">ruit and vegetables stored in the fridge are washed thoroughly before refrigeration to reduce risk of pests and </w:t>
      </w:r>
      <w:proofErr w:type="gramStart"/>
      <w:r w:rsidR="008127AE" w:rsidRPr="00D72995">
        <w:rPr>
          <w:rFonts w:ascii="Arial" w:hAnsi="Arial" w:cs="Arial"/>
          <w:sz w:val="22"/>
          <w:szCs w:val="22"/>
        </w:rPr>
        <w:t>E.coli</w:t>
      </w:r>
      <w:proofErr w:type="gramEnd"/>
      <w:r w:rsidR="008127AE" w:rsidRPr="00D72995">
        <w:rPr>
          <w:rFonts w:ascii="Arial" w:hAnsi="Arial" w:cs="Arial"/>
          <w:sz w:val="22"/>
          <w:szCs w:val="22"/>
        </w:rPr>
        <w:t xml:space="preserve">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6EDC761F" w14:textId="4147B637"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 xml:space="preserve">Food allergens must be identified on the menus </w:t>
      </w:r>
      <w:r w:rsidR="001716D8" w:rsidRPr="00D72995">
        <w:rPr>
          <w:rFonts w:ascii="Arial" w:hAnsi="Arial" w:cs="Arial"/>
          <w:szCs w:val="22"/>
        </w:rPr>
        <w:t xml:space="preserve">and </w:t>
      </w:r>
      <w:r w:rsidRPr="00D72995">
        <w:rPr>
          <w:rFonts w:ascii="Arial" w:hAnsi="Arial" w:cs="Arial"/>
          <w:szCs w:val="22"/>
        </w:rPr>
        <w:t>displayed for parents</w:t>
      </w:r>
      <w:r w:rsidR="001716D8" w:rsidRPr="00D72995">
        <w:rPr>
          <w:rFonts w:ascii="Arial" w:hAnsi="Arial" w:cs="Arial"/>
          <w:szCs w:val="22"/>
        </w:rPr>
        <w:t>.</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5126C80C" w14:textId="7726399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colour coded</w:t>
      </w:r>
      <w:r w:rsidR="00974E25" w:rsidRPr="00D72995">
        <w:rPr>
          <w:rFonts w:ascii="Arial" w:hAnsi="Arial" w:cs="Arial"/>
          <w:sz w:val="22"/>
          <w:szCs w:val="22"/>
        </w:rPr>
        <w:t>.</w:t>
      </w:r>
    </w:p>
    <w:p w14:paraId="6CB850F6" w14:textId="132A041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and cooked foods are prepared separately</w:t>
      </w:r>
      <w:r w:rsidR="00974E25" w:rsidRPr="00D72995">
        <w:rPr>
          <w:rFonts w:ascii="Arial" w:hAnsi="Arial" w:cs="Arial"/>
          <w:sz w:val="22"/>
          <w:szCs w:val="22"/>
        </w:rPr>
        <w:t>.</w:t>
      </w:r>
    </w:p>
    <w:p w14:paraId="0C581606"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lastRenderedPageBreak/>
        <w:t>Meat and fish should be washed and patted dry with paper towels</w:t>
      </w:r>
      <w:r w:rsidR="00A77034" w:rsidRPr="00D72995">
        <w:rPr>
          <w:rFonts w:ascii="Arial" w:hAnsi="Arial" w:cs="Arial"/>
          <w:sz w:val="22"/>
          <w:szCs w:val="22"/>
        </w:rPr>
        <w:t xml:space="preserve">. This does not include chicken which must </w:t>
      </w:r>
      <w:r w:rsidR="00A77034" w:rsidRPr="00D72995">
        <w:rPr>
          <w:rFonts w:ascii="Arial" w:hAnsi="Arial" w:cs="Arial"/>
          <w:sz w:val="22"/>
          <w:szCs w:val="22"/>
          <w:u w:val="single"/>
        </w:rPr>
        <w:t xml:space="preserve">not </w:t>
      </w:r>
      <w:r w:rsidR="00A77034" w:rsidRPr="00D72995">
        <w:rPr>
          <w:rFonts w:ascii="Arial" w:hAnsi="Arial" w:cs="Arial"/>
          <w:sz w:val="22"/>
          <w:szCs w:val="22"/>
        </w:rPr>
        <w:t>be washed because of the risk of campylobacter.</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5EAB5821" w14:textId="107B447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974E25" w:rsidRPr="00D72995">
        <w:rPr>
          <w:rFonts w:ascii="Arial" w:hAnsi="Arial" w:cs="Arial"/>
          <w:sz w:val="22"/>
          <w:szCs w:val="22"/>
        </w:rPr>
        <w:t>,</w:t>
      </w:r>
      <w:r w:rsidRPr="00D72995">
        <w:rPr>
          <w:rFonts w:ascii="Arial" w:hAnsi="Arial" w:cs="Arial"/>
          <w:sz w:val="22"/>
          <w:szCs w:val="22"/>
        </w:rPr>
        <w:t xml:space="preserve"> for example when cooling down</w:t>
      </w:r>
      <w:r w:rsidR="00974E25" w:rsidRPr="00D72995">
        <w:rPr>
          <w:rFonts w:ascii="Arial" w:hAnsi="Arial" w:cs="Arial"/>
          <w:sz w:val="22"/>
          <w:szCs w:val="22"/>
        </w:rPr>
        <w:t>.</w:t>
      </w:r>
    </w:p>
    <w:p w14:paraId="7D47828B" w14:textId="2DE60192"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Frozen meat, fish and prepared foods are thawed properly before cooking</w:t>
      </w:r>
      <w:r w:rsidR="00974E25" w:rsidRPr="00D72995">
        <w:rPr>
          <w:rFonts w:ascii="Arial" w:hAnsi="Arial" w:cs="Arial"/>
          <w:sz w:val="22"/>
          <w:szCs w:val="22"/>
        </w:rPr>
        <w:t>.</w:t>
      </w:r>
    </w:p>
    <w:p w14:paraId="2D41CFD6" w14:textId="63FF874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are cooked thoroughly</w:t>
      </w:r>
      <w:r w:rsidR="00085271" w:rsidRPr="00D72995">
        <w:rPr>
          <w:rFonts w:ascii="Arial" w:hAnsi="Arial" w:cs="Arial"/>
          <w:sz w:val="22"/>
          <w:szCs w:val="22"/>
        </w:rPr>
        <w:t>;</w:t>
      </w:r>
      <w:r w:rsidRPr="00D72995">
        <w:rPr>
          <w:rFonts w:ascii="Arial" w:hAnsi="Arial" w:cs="Arial"/>
          <w:sz w:val="22"/>
          <w:szCs w:val="22"/>
        </w:rPr>
        <w:t xml:space="preserve"> a food probe is to be used to check temperature of roasted meat or baked meat products.</w:t>
      </w:r>
    </w:p>
    <w:p w14:paraId="6ABCEF21" w14:textId="4A6E3BB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Where a microwave is used, food is cooked according to manufacturer’s instructions. Generally</w:t>
      </w:r>
      <w:r w:rsidR="00085271" w:rsidRPr="00D72995">
        <w:rPr>
          <w:rFonts w:ascii="Arial" w:hAnsi="Arial" w:cs="Arial"/>
          <w:sz w:val="22"/>
          <w:szCs w:val="22"/>
        </w:rPr>
        <w:t>,</w:t>
      </w:r>
      <w:r w:rsidRPr="00D72995">
        <w:rPr>
          <w:rFonts w:ascii="Arial" w:hAnsi="Arial" w:cs="Arial"/>
          <w:sz w:val="22"/>
          <w:szCs w:val="22"/>
        </w:rPr>
        <w:t xml:space="preserve"> it is not used to heat children’s food and never used to heat babies’ bottles</w:t>
      </w:r>
      <w:r w:rsidR="00085271" w:rsidRPr="00D72995">
        <w:rPr>
          <w:rFonts w:ascii="Arial" w:hAnsi="Arial" w:cs="Arial"/>
          <w:sz w:val="22"/>
          <w:szCs w:val="22"/>
        </w:rPr>
        <w:t>.</w:t>
      </w:r>
    </w:p>
    <w:p w14:paraId="6C087DE8" w14:textId="01F6F6C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Microwaved food is left to stand for a few minutes before serving</w:t>
      </w:r>
      <w:r w:rsidR="00085271" w:rsidRPr="00D72995">
        <w:rPr>
          <w:rFonts w:ascii="Arial" w:hAnsi="Arial" w:cs="Arial"/>
          <w:sz w:val="22"/>
          <w:szCs w:val="22"/>
        </w:rPr>
        <w:t>.</w:t>
      </w:r>
    </w:p>
    <w:p w14:paraId="51AB34CA" w14:textId="64D7CD9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food probe is used to check temperature of food</w:t>
      </w:r>
      <w:r w:rsidR="006F5D02" w:rsidRPr="00D72995">
        <w:rPr>
          <w:rFonts w:ascii="Arial" w:hAnsi="Arial" w:cs="Arial"/>
          <w:sz w:val="22"/>
          <w:szCs w:val="22"/>
        </w:rPr>
        <w:t xml:space="preserve">, including </w:t>
      </w:r>
      <w:r w:rsidR="00620325" w:rsidRPr="00D72995">
        <w:rPr>
          <w:rFonts w:ascii="Arial" w:hAnsi="Arial" w:cs="Arial"/>
          <w:sz w:val="22"/>
          <w:szCs w:val="22"/>
        </w:rPr>
        <w:t xml:space="preserve">where </w:t>
      </w:r>
      <w:r w:rsidRPr="00D72995">
        <w:rPr>
          <w:rFonts w:ascii="Arial" w:hAnsi="Arial" w:cs="Arial"/>
          <w:sz w:val="22"/>
          <w:szCs w:val="22"/>
        </w:rPr>
        <w:t>heated in a microwave; it is checked in a number of places to avoid ‘hot spots’.</w:t>
      </w:r>
    </w:p>
    <w:p w14:paraId="7D09BEC8"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is cooked in time for serving and is not prepared in advance of serving times.</w:t>
      </w:r>
    </w:p>
    <w:p w14:paraId="5137D13E" w14:textId="0A7A965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Hot cupboards or ovens are not used to keep food warm</w:t>
      </w:r>
      <w:r w:rsidR="00620325" w:rsidRPr="00D72995">
        <w:rPr>
          <w:rFonts w:ascii="Arial" w:hAnsi="Arial" w:cs="Arial"/>
          <w:sz w:val="22"/>
          <w:szCs w:val="22"/>
        </w:rPr>
        <w:t>.</w:t>
      </w:r>
    </w:p>
    <w:p w14:paraId="275A5588" w14:textId="1BE5DAE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Potatoes and vegetables are</w:t>
      </w:r>
      <w:r w:rsidR="009F00BD" w:rsidRPr="00D72995">
        <w:rPr>
          <w:rFonts w:ascii="Arial" w:hAnsi="Arial" w:cs="Arial"/>
          <w:sz w:val="22"/>
          <w:szCs w:val="22"/>
        </w:rPr>
        <w:t xml:space="preserve"> peeled when needed, not </w:t>
      </w:r>
      <w:r w:rsidRPr="00D72995">
        <w:rPr>
          <w:rFonts w:ascii="Arial" w:hAnsi="Arial" w:cs="Arial"/>
          <w:sz w:val="22"/>
          <w:szCs w:val="22"/>
        </w:rPr>
        <w:t>in advance and left in water</w:t>
      </w:r>
      <w:r w:rsidR="00620325" w:rsidRPr="00D72995">
        <w:rPr>
          <w:rFonts w:ascii="Arial" w:hAnsi="Arial" w:cs="Arial"/>
          <w:sz w:val="22"/>
          <w:szCs w:val="22"/>
        </w:rPr>
        <w:t>.</w:t>
      </w:r>
      <w:r w:rsidRPr="00D72995">
        <w:rPr>
          <w:rFonts w:ascii="Arial" w:hAnsi="Arial" w:cs="Arial"/>
          <w:sz w:val="22"/>
          <w:szCs w:val="22"/>
        </w:rPr>
        <w:t xml:space="preserve"> </w:t>
      </w:r>
    </w:p>
    <w:p w14:paraId="37221C58" w14:textId="3270717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and cooked for different religious dietary needs and preferences</w:t>
      </w:r>
      <w:r w:rsidR="002C3D85" w:rsidRPr="00D72995">
        <w:rPr>
          <w:rFonts w:ascii="Arial" w:hAnsi="Arial" w:cs="Arial"/>
          <w:sz w:val="22"/>
          <w:szCs w:val="22"/>
        </w:rPr>
        <w:t>,</w:t>
      </w:r>
      <w:r w:rsidRPr="00D72995">
        <w:rPr>
          <w:rFonts w:ascii="Arial" w:hAnsi="Arial" w:cs="Arial"/>
          <w:sz w:val="22"/>
          <w:szCs w:val="22"/>
        </w:rPr>
        <w:t xml:space="preserve"> such as Halal or Kosher meat is cooked in separate pans and served separately.</w:t>
      </w:r>
    </w:p>
    <w:p w14:paraId="13BCD1A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Food cooked for vegetarians does not </w:t>
      </w:r>
      <w:proofErr w:type="gramStart"/>
      <w:r w:rsidRPr="00D72995">
        <w:rPr>
          <w:rFonts w:ascii="Arial" w:hAnsi="Arial" w:cs="Arial"/>
          <w:sz w:val="22"/>
          <w:szCs w:val="22"/>
        </w:rPr>
        <w:t>come into contact with</w:t>
      </w:r>
      <w:proofErr w:type="gramEnd"/>
      <w:r w:rsidRPr="00D72995">
        <w:rPr>
          <w:rFonts w:ascii="Arial" w:hAnsi="Arial" w:cs="Arial"/>
          <w:sz w:val="22"/>
          <w:szCs w:val="22"/>
        </w:rPr>
        <w:t xml:space="preserve"> meat or fish or products. </w:t>
      </w:r>
    </w:p>
    <w:p w14:paraId="09FC307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cooked and prepared for children with speci</w:t>
      </w:r>
      <w:r w:rsidR="00C452FA" w:rsidRPr="00D72995">
        <w:rPr>
          <w:rFonts w:ascii="Arial" w:hAnsi="Arial" w:cs="Arial"/>
          <w:sz w:val="22"/>
          <w:szCs w:val="22"/>
        </w:rPr>
        <w:t>fic dietary needs</w:t>
      </w:r>
      <w:r w:rsidRPr="00D72995">
        <w:rPr>
          <w:rFonts w:ascii="Arial" w:hAnsi="Arial" w:cs="Arial"/>
          <w:sz w:val="22"/>
          <w:szCs w:val="22"/>
        </w:rPr>
        <w:t xml:space="preserve"> is cooked in separate pans and served separately.</w:t>
      </w:r>
    </w:p>
    <w:p w14:paraId="75D360AE" w14:textId="5CE759DD" w:rsidR="00C452FA" w:rsidRPr="00D72995" w:rsidRDefault="00233D6D" w:rsidP="00D72995">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Individual toaster bags are</w:t>
      </w:r>
      <w:r w:rsidR="00C452FA" w:rsidRPr="00D72995">
        <w:rPr>
          <w:rFonts w:ascii="Arial" w:hAnsi="Arial" w:cs="Arial"/>
          <w:sz w:val="22"/>
          <w:szCs w:val="22"/>
        </w:rPr>
        <w:t xml:space="preserve"> used for children with a wheat or gluten allergy</w:t>
      </w:r>
      <w:r w:rsidR="002C3D85" w:rsidRPr="00D72995">
        <w:rPr>
          <w:rFonts w:ascii="Arial" w:hAnsi="Arial" w:cs="Arial"/>
          <w:sz w:val="22"/>
          <w:szCs w:val="22"/>
        </w:rPr>
        <w:t>.</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05F6315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Food is served </w:t>
      </w:r>
      <w:r w:rsidR="00EA3D7E" w:rsidRPr="00D72995">
        <w:rPr>
          <w:rFonts w:ascii="Arial" w:hAnsi="Arial" w:cs="Arial"/>
          <w:sz w:val="22"/>
          <w:szCs w:val="22"/>
        </w:rPr>
        <w:t xml:space="preserve">for children in separate covered </w:t>
      </w:r>
      <w:r w:rsidRPr="00D72995">
        <w:rPr>
          <w:rFonts w:ascii="Arial" w:hAnsi="Arial" w:cs="Arial"/>
          <w:sz w:val="22"/>
          <w:szCs w:val="22"/>
        </w:rPr>
        <w:t>containers for each table.</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Staff </w:t>
      </w:r>
      <w:proofErr w:type="gramStart"/>
      <w:r w:rsidRPr="00D72995">
        <w:rPr>
          <w:rFonts w:ascii="Arial" w:hAnsi="Arial" w:cs="Arial"/>
          <w:sz w:val="22"/>
          <w:szCs w:val="22"/>
        </w:rPr>
        <w:t>risk</w:t>
      </w:r>
      <w:proofErr w:type="gramEnd"/>
      <w:r w:rsidRPr="00D72995">
        <w:rPr>
          <w:rFonts w:ascii="Arial" w:hAnsi="Arial" w:cs="Arial"/>
          <w:sz w:val="22"/>
          <w:szCs w:val="22"/>
        </w:rPr>
        <w:t xml:space="preserve">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7C2F3BFB"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C452FA" w:rsidRPr="00D72995">
        <w:rPr>
          <w:rFonts w:ascii="Arial" w:hAnsi="Arial" w:cs="Arial"/>
          <w:sz w:val="22"/>
          <w:szCs w:val="22"/>
        </w:rPr>
        <w:t>oloured plates</w:t>
      </w:r>
    </w:p>
    <w:p w14:paraId="11D74889" w14:textId="3B1D164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p</w:t>
      </w:r>
      <w:r w:rsidR="00C452FA" w:rsidRPr="00D72995">
        <w:rPr>
          <w:rFonts w:ascii="Arial" w:hAnsi="Arial" w:cs="Arial"/>
          <w:sz w:val="22"/>
          <w:szCs w:val="22"/>
        </w:rPr>
        <w:t>lace mats</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lastRenderedPageBreak/>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23252DF"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r w:rsidR="00595D13" w:rsidRPr="00D72995">
        <w:rPr>
          <w:rFonts w:ascii="Arial" w:hAnsi="Arial" w:cs="Arial"/>
          <w:sz w:val="22"/>
          <w:szCs w:val="22"/>
        </w:rPr>
        <w:t>.</w:t>
      </w:r>
    </w:p>
    <w:p w14:paraId="035F0754" w14:textId="4C5255B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w:t>
      </w:r>
      <w:r w:rsidR="009A181B">
        <w:rPr>
          <w:rFonts w:ascii="Arial" w:hAnsi="Arial" w:cs="Arial"/>
          <w:sz w:val="22"/>
          <w:szCs w:val="22"/>
        </w:rPr>
        <w:t>antibacterial spray</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proofErr w:type="gramStart"/>
      <w:r w:rsidRPr="00D72995">
        <w:rPr>
          <w:rFonts w:ascii="Arial" w:hAnsi="Arial" w:cs="Arial"/>
          <w:b/>
          <w:sz w:val="22"/>
          <w:szCs w:val="22"/>
        </w:rPr>
        <w:t>E.coli</w:t>
      </w:r>
      <w:proofErr w:type="gramEnd"/>
      <w:r w:rsidRPr="00D72995">
        <w:rPr>
          <w:rFonts w:ascii="Arial" w:hAnsi="Arial" w:cs="Arial"/>
          <w:b/>
          <w:sz w:val="22"/>
          <w:szCs w:val="22"/>
        </w:rPr>
        <w:t xml:space="preserve"> prevention</w:t>
      </w:r>
    </w:p>
    <w:p w14:paraId="72980CBC" w14:textId="0E5852F0" w:rsidR="008127AE" w:rsidRPr="00D72995" w:rsidRDefault="008127AE" w:rsidP="00D72995">
      <w:pPr>
        <w:spacing w:before="120" w:after="120" w:line="360" w:lineRule="auto"/>
        <w:rPr>
          <w:rFonts w:ascii="Arial" w:hAnsi="Arial" w:cs="Arial"/>
          <w:sz w:val="22"/>
          <w:szCs w:val="22"/>
        </w:rPr>
      </w:pPr>
      <w:r w:rsidRPr="00D72995">
        <w:rPr>
          <w:rFonts w:ascii="Arial" w:hAnsi="Arial" w:cs="Arial"/>
          <w:sz w:val="22"/>
          <w:szCs w:val="22"/>
        </w:rPr>
        <w:t xml:space="preserve">Staff who are preparing and handling food, especially food that is not pre-prepared for consumption e.g. fruit and vegetables grown on the premises, must be aware of the potential spread of </w:t>
      </w:r>
      <w:proofErr w:type="gramStart"/>
      <w:r w:rsidRPr="00D72995">
        <w:rPr>
          <w:rFonts w:ascii="Arial" w:hAnsi="Arial" w:cs="Arial"/>
          <w:sz w:val="22"/>
          <w:szCs w:val="22"/>
        </w:rPr>
        <w:t>E.coli</w:t>
      </w:r>
      <w:proofErr w:type="gramEnd"/>
      <w:r w:rsidRPr="00D72995">
        <w:rPr>
          <w:rFonts w:ascii="Arial" w:hAnsi="Arial" w:cs="Arial"/>
          <w:sz w:val="22"/>
          <w:szCs w:val="22"/>
        </w:rPr>
        <w:t xml:space="preserve">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4A55E7" w:rsidP="00D72995">
      <w:pPr>
        <w:spacing w:before="120" w:after="120" w:line="360" w:lineRule="auto"/>
        <w:rPr>
          <w:rFonts w:ascii="Arial" w:hAnsi="Arial" w:cs="Arial"/>
          <w:sz w:val="22"/>
          <w:szCs w:val="22"/>
        </w:rPr>
      </w:pPr>
      <w:hyperlink r:id="rId11"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2"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3"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4" w:history="1">
        <w:r w:rsidR="00B47FE8" w:rsidRPr="00D72995">
          <w:rPr>
            <w:rStyle w:val="Hyperlink"/>
            <w:rFonts w:ascii="Arial" w:hAnsi="Arial" w:cs="Arial"/>
            <w:sz w:val="22"/>
            <w:szCs w:val="22"/>
          </w:rPr>
          <w:t>www.food.gov.uk/business-guidance/safer-food-better-business-sfbb</w:t>
        </w:r>
      </w:hyperlink>
    </w:p>
    <w:p w14:paraId="4D23B446" w14:textId="47795EC1" w:rsidR="00A04C96" w:rsidRPr="00D72995" w:rsidRDefault="00A04C96"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Allergen information for loose foods (Food Standards Agency 2017) </w:t>
      </w:r>
      <w:hyperlink r:id="rId15" w:history="1">
        <w:r w:rsidR="00DF4AEB" w:rsidRPr="002C5B9C">
          <w:rPr>
            <w:rStyle w:val="Hyperlink"/>
            <w:rFonts w:ascii="Arial" w:hAnsi="Arial" w:cs="Arial"/>
            <w:sz w:val="22"/>
            <w:szCs w:val="22"/>
          </w:rPr>
          <w:t>www.food.gov.uk/sites/default/files/media/document/loosefoodsleaflet.pdf</w:t>
        </w:r>
      </w:hyperlink>
    </w:p>
    <w:p w14:paraId="6BA7163C" w14:textId="2CBDCFFB" w:rsidR="00A77034" w:rsidRPr="00D72995" w:rsidRDefault="005A25E6" w:rsidP="00D72995">
      <w:pPr>
        <w:spacing w:before="120" w:after="120" w:line="360" w:lineRule="auto"/>
        <w:rPr>
          <w:rFonts w:ascii="Arial" w:hAnsi="Arial" w:cs="Arial"/>
          <w:sz w:val="22"/>
          <w:szCs w:val="22"/>
        </w:rPr>
      </w:pPr>
      <w:r w:rsidRPr="00D72995">
        <w:rPr>
          <w:rFonts w:ascii="Arial" w:hAnsi="Arial" w:cs="Arial"/>
          <w:sz w:val="22"/>
          <w:szCs w:val="22"/>
        </w:rPr>
        <w:t xml:space="preserve">Campylobacter (Food Standards Agency) </w:t>
      </w:r>
      <w:hyperlink r:id="rId16" w:history="1">
        <w:r w:rsidRPr="00D72995">
          <w:rPr>
            <w:rStyle w:val="Hyperlink"/>
            <w:rFonts w:ascii="Arial" w:hAnsi="Arial" w:cs="Arial"/>
            <w:sz w:val="22"/>
            <w:szCs w:val="22"/>
          </w:rPr>
          <w:t>www.food.gov.uk/news-updates/campaigns/campylobacter/fsw-2014</w:t>
        </w:r>
      </w:hyperlink>
    </w:p>
    <w:p w14:paraId="1F8A6B73" w14:textId="0C3D1522" w:rsidR="009D069E" w:rsidRPr="00D72995" w:rsidRDefault="009D069E" w:rsidP="009E39F0">
      <w:pPr>
        <w:spacing w:before="120" w:after="120" w:line="360" w:lineRule="auto"/>
        <w:rPr>
          <w:rFonts w:ascii="Arial" w:hAnsi="Arial" w:cs="Arial"/>
          <w:color w:val="000000" w:themeColor="text1"/>
          <w:sz w:val="22"/>
          <w:szCs w:val="22"/>
        </w:rPr>
      </w:pPr>
    </w:p>
    <w:sectPr w:rsidR="009D069E" w:rsidRPr="00D72995" w:rsidSect="009E39F0">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3256" w14:textId="77777777" w:rsidR="00085E19" w:rsidRDefault="00085E19" w:rsidP="00327B06">
      <w:r>
        <w:separator/>
      </w:r>
    </w:p>
  </w:endnote>
  <w:endnote w:type="continuationSeparator" w:id="0">
    <w:p w14:paraId="75591B5F" w14:textId="77777777" w:rsidR="00085E19" w:rsidRDefault="00085E19" w:rsidP="00327B06">
      <w:r>
        <w:continuationSeparator/>
      </w:r>
    </w:p>
  </w:endnote>
  <w:endnote w:type="continuationNotice" w:id="1">
    <w:p w14:paraId="0DE053FE" w14:textId="77777777" w:rsidR="00085E19" w:rsidRDefault="00085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0804" w14:textId="77777777" w:rsidR="00085E19" w:rsidRDefault="00085E19" w:rsidP="00327B06">
      <w:r>
        <w:separator/>
      </w:r>
    </w:p>
  </w:footnote>
  <w:footnote w:type="continuationSeparator" w:id="0">
    <w:p w14:paraId="4577CE15" w14:textId="77777777" w:rsidR="00085E19" w:rsidRDefault="00085E19" w:rsidP="00327B06">
      <w:r>
        <w:continuationSeparator/>
      </w:r>
    </w:p>
  </w:footnote>
  <w:footnote w:type="continuationNotice" w:id="1">
    <w:p w14:paraId="02565298" w14:textId="77777777" w:rsidR="00085E19" w:rsidRDefault="00085E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33D6D"/>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2EC9"/>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774B6"/>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81B"/>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26E8F"/>
    <w:rsid w:val="00F31BAD"/>
    <w:rsid w:val="00F346B3"/>
    <w:rsid w:val="00F354B6"/>
    <w:rsid w:val="00F438A2"/>
    <w:rsid w:val="00F43BA5"/>
    <w:rsid w:val="00F43FCD"/>
    <w:rsid w:val="00F6649F"/>
    <w:rsid w:val="00F679E8"/>
    <w:rsid w:val="00F708FF"/>
    <w:rsid w:val="00F8603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example-menus-for-early-years-settings-in-engla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undationyears.org.uk/eat-better-start-bet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od.gov.uk/news-updates/campaigns/campylobacter/fsw-2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5" Type="http://schemas.openxmlformats.org/officeDocument/2006/relationships/numbering" Target="numbering.xml"/><Relationship Id="rId15" Type="http://schemas.openxmlformats.org/officeDocument/2006/relationships/hyperlink" Target="http://www.food.gov.uk/sites/default/files/media/document/loosefoodsleaflet.pdf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od.gov.uk/business-guidance/safer-food-better-business-sf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2.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Stepping Stones</cp:lastModifiedBy>
  <cp:revision>2</cp:revision>
  <cp:lastPrinted>2021-11-18T17:32:00Z</cp:lastPrinted>
  <dcterms:created xsi:type="dcterms:W3CDTF">2021-11-18T17:32:00Z</dcterms:created>
  <dcterms:modified xsi:type="dcterms:W3CDTF">2021-11-18T17:32:00Z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